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2AA2C">
      <w:pPr>
        <w:pStyle w:val="14"/>
        <w:rPr>
          <w:rFonts w:ascii="Arial" w:hAnsi="Arial" w:cs="Arial"/>
          <w:b/>
          <w:sz w:val="20"/>
          <w:szCs w:val="20"/>
        </w:rPr>
      </w:pPr>
    </w:p>
    <w:p w14:paraId="004706B9">
      <w:pPr>
        <w:pStyle w:val="14"/>
        <w:rPr>
          <w:rFonts w:ascii="Arial" w:hAnsi="Arial" w:cs="Arial"/>
          <w:b/>
          <w:sz w:val="20"/>
          <w:szCs w:val="20"/>
        </w:rPr>
      </w:pPr>
    </w:p>
    <w:p w14:paraId="3FD9852E">
      <w:pPr>
        <w:pStyle w:val="14"/>
        <w:rPr>
          <w:rFonts w:ascii="Arial" w:hAnsi="Arial" w:cs="Arial"/>
          <w:b/>
          <w:sz w:val="20"/>
          <w:szCs w:val="20"/>
        </w:rPr>
      </w:pPr>
      <w:r>
        <w:rPr>
          <w:rFonts w:ascii="Arial" w:hAnsi="Arial" w:cs="Arial"/>
          <w:b/>
          <w:sz w:val="20"/>
          <w:szCs w:val="20"/>
        </w:rPr>
        <w:t>Those Present</w:t>
      </w:r>
    </w:p>
    <w:p w14:paraId="54F44C98">
      <w:pPr>
        <w:pStyle w:val="14"/>
        <w:rPr>
          <w:rFonts w:ascii="Arial" w:hAnsi="Arial" w:cs="Arial"/>
          <w:sz w:val="20"/>
          <w:szCs w:val="20"/>
        </w:rPr>
      </w:pPr>
      <w:r>
        <w:rPr>
          <w:rFonts w:ascii="Arial" w:hAnsi="Arial" w:cs="Arial"/>
          <w:sz w:val="20"/>
          <w:szCs w:val="20"/>
        </w:rPr>
        <w:t>James Marshall (Deputy Chairman), Stuart Bowe, Graham Anderson (treasurer), Cath Robinson (secretary) Billy Muirhead and Steven Kimberley.</w:t>
      </w:r>
    </w:p>
    <w:p w14:paraId="3355DE04">
      <w:pPr>
        <w:pStyle w:val="14"/>
        <w:rPr>
          <w:rFonts w:ascii="Arial" w:hAnsi="Arial" w:cs="Arial"/>
          <w:bCs/>
          <w:sz w:val="20"/>
          <w:szCs w:val="20"/>
        </w:rPr>
      </w:pPr>
    </w:p>
    <w:p w14:paraId="23ED24F2">
      <w:pPr>
        <w:pStyle w:val="14"/>
        <w:rPr>
          <w:rFonts w:ascii="Arial" w:hAnsi="Arial" w:cs="Arial"/>
          <w:b/>
          <w:sz w:val="20"/>
          <w:szCs w:val="20"/>
        </w:rPr>
      </w:pPr>
      <w:r>
        <w:rPr>
          <w:rFonts w:ascii="Arial" w:hAnsi="Arial" w:cs="Arial"/>
          <w:b/>
          <w:sz w:val="20"/>
          <w:szCs w:val="20"/>
        </w:rPr>
        <w:t xml:space="preserve">In Attendance  </w:t>
      </w:r>
    </w:p>
    <w:p w14:paraId="2A15F8AD">
      <w:pPr>
        <w:pStyle w:val="14"/>
        <w:rPr>
          <w:rFonts w:ascii="Arial" w:hAnsi="Arial" w:cs="Arial"/>
          <w:b/>
          <w:sz w:val="20"/>
          <w:szCs w:val="20"/>
        </w:rPr>
      </w:pPr>
      <w:r>
        <w:rPr>
          <w:rFonts w:ascii="Arial" w:hAnsi="Arial" w:cs="Arial"/>
          <w:bCs/>
          <w:sz w:val="20"/>
          <w:szCs w:val="20"/>
        </w:rPr>
        <w:t>Stephen Thompson</w:t>
      </w:r>
      <w:r>
        <w:rPr>
          <w:rFonts w:ascii="Arial" w:hAnsi="Arial" w:cs="Arial"/>
          <w:b/>
          <w:sz w:val="20"/>
          <w:szCs w:val="20"/>
        </w:rPr>
        <w:t xml:space="preserve"> </w:t>
      </w:r>
      <w:r>
        <w:rPr>
          <w:rFonts w:ascii="Arial" w:hAnsi="Arial" w:cs="Arial"/>
          <w:bCs/>
          <w:sz w:val="20"/>
          <w:szCs w:val="20"/>
        </w:rPr>
        <w:t>and Scott McMeeken.</w:t>
      </w:r>
    </w:p>
    <w:p w14:paraId="27F1D1CD">
      <w:pPr>
        <w:pStyle w:val="14"/>
        <w:rPr>
          <w:rFonts w:ascii="Arial" w:hAnsi="Arial" w:cs="Arial"/>
          <w:sz w:val="20"/>
          <w:szCs w:val="20"/>
        </w:rPr>
      </w:pPr>
    </w:p>
    <w:p w14:paraId="4150BA2B">
      <w:pPr>
        <w:pStyle w:val="14"/>
        <w:rPr>
          <w:rFonts w:ascii="Arial" w:hAnsi="Arial" w:cs="Arial"/>
          <w:b/>
          <w:sz w:val="20"/>
          <w:szCs w:val="20"/>
        </w:rPr>
      </w:pPr>
      <w:r>
        <w:rPr>
          <w:rFonts w:ascii="Arial" w:hAnsi="Arial" w:cs="Arial"/>
          <w:b/>
          <w:sz w:val="20"/>
          <w:szCs w:val="20"/>
        </w:rPr>
        <w:t>Apologies.</w:t>
      </w:r>
      <w:bookmarkStart w:id="5" w:name="_GoBack"/>
      <w:bookmarkEnd w:id="5"/>
    </w:p>
    <w:p w14:paraId="27AA322A">
      <w:pPr>
        <w:pStyle w:val="14"/>
        <w:rPr>
          <w:rFonts w:ascii="Arial" w:hAnsi="Arial" w:cs="Arial"/>
          <w:b/>
          <w:sz w:val="20"/>
          <w:szCs w:val="20"/>
        </w:rPr>
      </w:pPr>
      <w:r>
        <w:rPr>
          <w:rFonts w:ascii="Arial" w:hAnsi="Arial" w:cs="Arial"/>
          <w:bCs/>
          <w:sz w:val="20"/>
          <w:szCs w:val="20"/>
        </w:rPr>
        <w:t>Ian Collinson and Murray Gibson.</w:t>
      </w:r>
    </w:p>
    <w:p w14:paraId="47534FEC">
      <w:pPr>
        <w:spacing w:after="0"/>
        <w:ind w:left="-142"/>
        <w:rPr>
          <w:rFonts w:ascii="Arial" w:hAnsi="Arial" w:cs="Arial"/>
          <w:sz w:val="20"/>
          <w:szCs w:val="20"/>
        </w:rPr>
      </w:pPr>
    </w:p>
    <w:p w14:paraId="622DE254">
      <w:pPr>
        <w:spacing w:after="0"/>
        <w:rPr>
          <w:rFonts w:ascii="Arial" w:hAnsi="Arial" w:cs="Arial"/>
          <w:b/>
          <w:sz w:val="20"/>
          <w:szCs w:val="20"/>
        </w:rPr>
      </w:pPr>
      <w:r>
        <w:rPr>
          <w:rFonts w:ascii="Arial" w:hAnsi="Arial" w:cs="Arial"/>
          <w:b/>
          <w:sz w:val="20"/>
          <w:szCs w:val="20"/>
        </w:rPr>
        <w:t xml:space="preserve">Minutes of Last Meeting </w:t>
      </w:r>
    </w:p>
    <w:p w14:paraId="527BC151">
      <w:pPr>
        <w:spacing w:after="0"/>
        <w:rPr>
          <w:rFonts w:ascii="Arial" w:hAnsi="Arial" w:cs="Arial"/>
          <w:bCs/>
          <w:sz w:val="20"/>
          <w:szCs w:val="20"/>
        </w:rPr>
      </w:pPr>
      <w:r>
        <w:rPr>
          <w:rFonts w:ascii="Arial" w:hAnsi="Arial" w:cs="Arial"/>
          <w:bCs/>
          <w:sz w:val="20"/>
          <w:szCs w:val="20"/>
        </w:rPr>
        <w:t>Proposed by BM and seconded by GA and accepted as correct.</w:t>
      </w:r>
    </w:p>
    <w:p w14:paraId="0F7AE742">
      <w:pPr>
        <w:spacing w:after="0"/>
        <w:rPr>
          <w:rFonts w:ascii="Arial" w:hAnsi="Arial" w:cs="Arial"/>
          <w:b/>
          <w:sz w:val="20"/>
          <w:szCs w:val="20"/>
        </w:rPr>
      </w:pPr>
    </w:p>
    <w:p w14:paraId="70B4322A">
      <w:pPr>
        <w:spacing w:after="0"/>
        <w:rPr>
          <w:rFonts w:ascii="Arial" w:hAnsi="Arial" w:cs="Arial"/>
          <w:b/>
          <w:sz w:val="20"/>
          <w:szCs w:val="20"/>
        </w:rPr>
      </w:pPr>
      <w:r>
        <w:rPr>
          <w:rFonts w:ascii="Arial" w:hAnsi="Arial" w:cs="Arial"/>
          <w:b/>
          <w:sz w:val="20"/>
          <w:szCs w:val="20"/>
        </w:rPr>
        <w:t>Matters Arising</w:t>
      </w:r>
    </w:p>
    <w:p w14:paraId="0A122A74">
      <w:pPr>
        <w:spacing w:after="0"/>
        <w:rPr>
          <w:rFonts w:ascii="Arial" w:hAnsi="Arial" w:cs="Arial"/>
          <w:bCs/>
          <w:sz w:val="20"/>
          <w:szCs w:val="20"/>
        </w:rPr>
      </w:pPr>
      <w:r>
        <w:rPr>
          <w:rFonts w:ascii="Arial" w:hAnsi="Arial" w:cs="Arial"/>
          <w:bCs/>
          <w:sz w:val="20"/>
          <w:szCs w:val="20"/>
        </w:rPr>
        <w:t>CR contacted Annandale and Eskdale Community Policing Unit and RFT CC has since received monthly updated reports.</w:t>
      </w:r>
    </w:p>
    <w:p w14:paraId="778DCABD">
      <w:pPr>
        <w:spacing w:after="0"/>
        <w:rPr>
          <w:rFonts w:ascii="Arial" w:hAnsi="Arial" w:cs="Arial"/>
          <w:bCs/>
          <w:color w:val="EE0000"/>
          <w:sz w:val="20"/>
          <w:szCs w:val="20"/>
        </w:rPr>
      </w:pPr>
      <w:r>
        <w:rPr>
          <w:rFonts w:ascii="Arial" w:hAnsi="Arial" w:cs="Arial"/>
          <w:bCs/>
          <w:sz w:val="20"/>
          <w:szCs w:val="20"/>
        </w:rPr>
        <w:t>SB followed up the flooding threat to Greenhill via SEPA and other relevant bodies to no avail</w:t>
      </w:r>
      <w:r>
        <w:rPr>
          <w:rFonts w:ascii="Arial" w:hAnsi="Arial" w:cs="Arial"/>
          <w:bCs/>
          <w:color w:val="EE0000"/>
          <w:sz w:val="20"/>
          <w:szCs w:val="20"/>
        </w:rPr>
        <w:t>. SB to contact Scottish Power as power supplies could be at risk.</w:t>
      </w:r>
    </w:p>
    <w:p w14:paraId="07A1A794">
      <w:pPr>
        <w:pStyle w:val="14"/>
        <w:rPr>
          <w:rFonts w:ascii="Arial" w:hAnsi="Arial" w:cs="Arial"/>
          <w:bCs/>
          <w:sz w:val="20"/>
          <w:szCs w:val="20"/>
        </w:rPr>
      </w:pPr>
    </w:p>
    <w:p w14:paraId="1CDBBEC8">
      <w:pPr>
        <w:pStyle w:val="14"/>
        <w:rPr>
          <w:rFonts w:ascii="Arial" w:hAnsi="Arial" w:cs="Arial"/>
          <w:sz w:val="20"/>
          <w:szCs w:val="20"/>
        </w:rPr>
      </w:pPr>
      <w:r>
        <w:rPr>
          <w:rFonts w:ascii="Arial" w:hAnsi="Arial" w:cs="Arial"/>
          <w:b/>
          <w:sz w:val="20"/>
          <w:szCs w:val="20"/>
        </w:rPr>
        <w:t>Police Report</w:t>
      </w:r>
      <w:r>
        <w:rPr>
          <w:rFonts w:ascii="Arial" w:hAnsi="Arial" w:cs="Arial"/>
          <w:bCs/>
          <w:sz w:val="20"/>
          <w:szCs w:val="20"/>
        </w:rPr>
        <w:t xml:space="preserve">. </w:t>
      </w:r>
      <w:r>
        <w:rPr>
          <w:rFonts w:ascii="Arial" w:hAnsi="Arial" w:cs="Arial"/>
          <w:sz w:val="20"/>
          <w:szCs w:val="20"/>
        </w:rPr>
        <w:t xml:space="preserve">Officer submitting Date of meeting PC Calderwood V215--/09/2025 Area Crime Information and Notable Incidents: Royal Four Towns: </w:t>
      </w:r>
    </w:p>
    <w:p w14:paraId="2876498A">
      <w:pPr>
        <w:pStyle w:val="14"/>
        <w:rPr>
          <w:rFonts w:ascii="Arial" w:hAnsi="Arial" w:cs="Arial"/>
          <w:sz w:val="20"/>
          <w:szCs w:val="20"/>
        </w:rPr>
      </w:pPr>
      <w:r>
        <w:rPr>
          <w:rFonts w:ascii="Arial" w:hAnsi="Arial" w:cs="Arial"/>
          <w:sz w:val="20"/>
          <w:szCs w:val="20"/>
        </w:rPr>
        <w:t xml:space="preserve">There have been no new notable incidents/criminality reported since the date of the last meeting. Local Initiatives: Rural Crime– There have been a number of rural thefts and Housebreakings have occurred across the Dumfries and Galloway region and enquiries are ongoing to identify those responsible. </w:t>
      </w:r>
    </w:p>
    <w:p w14:paraId="305DAF7C">
      <w:pPr>
        <w:pStyle w:val="14"/>
        <w:rPr>
          <w:rFonts w:ascii="Arial" w:hAnsi="Arial" w:cs="Arial"/>
          <w:b/>
          <w:sz w:val="20"/>
          <w:szCs w:val="20"/>
        </w:rPr>
      </w:pPr>
      <w:r>
        <w:rPr>
          <w:rFonts w:ascii="Arial" w:hAnsi="Arial" w:cs="Arial"/>
          <w:sz w:val="20"/>
          <w:szCs w:val="20"/>
        </w:rPr>
        <w:t>Community Safety Team engagement day – Community Safety Team are hosting Pop up stalls on the following dates/times/locations in the area: Thurs 11th Sept 1000 - 1045 1100 - 1145 1200 - 1230 Lochmaben - High St, near shops Hightae, near village hall Lockerbie – High Street, near Hall 1400 - 1445 1515 - 1600 Boreland, near Village Hall North Ecclefechan - High St, near shop Police will be in attendance to provide advice at some of the stops.---- OPERATION SAFETY In September and early October the community Policing team are taking part in Operation Safety. The Operation Safety initiative is a multi-agency project which was first held in 1998 and this year celebrated it’s 26th year. The partnership agency collaboration sees Primary 7 pupils (aged 10-12 years) from each of the schools in the East of the Dumfries and Galloway region, attend at DGOne for a full day to take part in interactive scenario based learning. The aim of the project is the deliver vital life skills to children at a crucial stage in their transition from Primary to Secondary school. The topics being covered in 2025 are: Water Safety facilitated by Scottish Fire and Rescue Service Page 1 of 2 F/Community Policing Unit/2007/Community Council Briefing Report OFFICIAL-------------------- Resilience and Vaping facilitated by Youth Work Bonfire Safety facilitated by Scottish Fire and Rescue Service Online Safety facilitated by Police Scotland Electrical Safety facilitated by SP Energy Networks First Aid facilitated by Scottish Ambulance Service Over three weeks, staff from partner agencies work closely together to teach these life skills to approximately 1200 children. The event has become an important part of the Dumfries and Galloway educations curriculum and something looked forward to by all of the children in the area and all agencies involved. Over the past 26 years the initiative has provided invaluable safety advice to well over 25,000 children, many of whom will remember the training for a lifetime. DOORSTEP CRIME Doorstep Criminals are people who use distraction techniques to preoccupy a victim and steal from their home. This could be someone asking to use the bathroom, telephone or for a drink of water. Often termed as ‘bogus callers’ or ‘rogue traders’, they may also pretend to be a utility worker or tradesperson to gain access to a property and offer to carry out maintenance work for an over inflated price, which is substandard or not carried out at all. These criminals can target properties in villages and rural areas as well as the larger centres of population in cities and towns. Follow these simple steps to keep yourself safe: Keep front and back doors locked. Use the door viewer or nearby window when answering the door. Fit a door chain or bar – and use it. Only let callers in if they have an appointment and you have confirmed they are genuine. Always ask for identification badges of anyone you answer the door to, but don’t rely on them. ID’s can be faked. If you don’t know the person who is calling, and you’re not expecting them, don’t let them in. • If you have a password with a company make sure the caller uses it. Never let people try to persuade you to let them into your home. If someone is persistent, ask them to call at another time and arrange for a friend or family member to be with you. Never agree to pay for goods or give money to strangers who arrive at your door. Don’t keep large amounts of money in your home. Look out for those in your community, and report any suspicious activity immediately to Police Scotland on 101, or your local authority Trading Standards. Ask your local policing team about the ‘Nominated Neighbour Scheme’. If the person refuses to leave your door, or you feel threatened or scared Your Community Policing Officers hold a stock on ‘No Cold Callers’ door stickers with a warning and request for cold callers not to knock at a door or attempt to engage with the occupant. If you or anyone in your community would benefit from receiving a sticker for their property pl</w:t>
      </w:r>
      <w:r>
        <w:rPr>
          <w:rFonts w:ascii="Arial" w:hAnsi="Arial" w:cs="Arial"/>
          <w:sz w:val="20"/>
          <w:szCs w:val="20"/>
        </w:rPr>
        <w:t>ease contact your community officer who can provide one</w:t>
      </w:r>
      <w:r>
        <w:rPr>
          <w:rFonts w:ascii="Arial" w:hAnsi="Arial" w:cs="Arial"/>
          <w:bCs/>
          <w:sz w:val="20"/>
          <w:szCs w:val="20"/>
        </w:rPr>
        <w:t>.</w:t>
      </w:r>
    </w:p>
    <w:p w14:paraId="5764AC17">
      <w:pPr>
        <w:pStyle w:val="14"/>
        <w:rPr>
          <w:rFonts w:ascii="Arial" w:hAnsi="Arial" w:cs="Arial"/>
          <w:b/>
          <w:sz w:val="20"/>
          <w:szCs w:val="20"/>
        </w:rPr>
      </w:pPr>
    </w:p>
    <w:p w14:paraId="020F08FF">
      <w:pPr>
        <w:pStyle w:val="14"/>
        <w:rPr>
          <w:rFonts w:ascii="Arial" w:hAnsi="Arial" w:cs="Arial"/>
          <w:b/>
          <w:sz w:val="20"/>
          <w:szCs w:val="20"/>
        </w:rPr>
      </w:pPr>
      <w:r>
        <w:rPr>
          <w:rFonts w:ascii="Arial" w:hAnsi="Arial" w:cs="Arial"/>
          <w:b/>
          <w:sz w:val="20"/>
          <w:szCs w:val="20"/>
        </w:rPr>
        <w:t>Treasurers Report &amp; Wind Farm Grants</w:t>
      </w:r>
    </w:p>
    <w:p w14:paraId="755753E3">
      <w:pPr>
        <w:pStyle w:val="14"/>
        <w:rPr>
          <w:rFonts w:ascii="Arial" w:hAnsi="Arial" w:cs="Arial"/>
          <w:bCs/>
          <w:color w:val="EE0000"/>
          <w:sz w:val="20"/>
          <w:szCs w:val="20"/>
        </w:rPr>
      </w:pPr>
      <w:r>
        <w:rPr>
          <w:rFonts w:ascii="Arial" w:hAnsi="Arial" w:cs="Arial"/>
          <w:bCs/>
          <w:sz w:val="20"/>
          <w:szCs w:val="20"/>
        </w:rPr>
        <w:t xml:space="preserve">GA proposed that grants be given to the Under 5’s and the RFT Curling Club. All present agreed In principal. </w:t>
      </w:r>
      <w:r>
        <w:rPr>
          <w:rFonts w:ascii="Arial" w:hAnsi="Arial" w:cs="Arial"/>
          <w:bCs/>
          <w:color w:val="EE0000"/>
          <w:sz w:val="20"/>
          <w:szCs w:val="20"/>
        </w:rPr>
        <w:t xml:space="preserve">GA to confirm the amount of grants proposed. </w:t>
      </w:r>
      <w:r>
        <w:rPr>
          <w:rFonts w:ascii="Arial" w:hAnsi="Arial" w:cs="Arial"/>
          <w:bCs/>
          <w:sz w:val="20"/>
          <w:szCs w:val="20"/>
        </w:rPr>
        <w:t xml:space="preserve">SB asked if two seats could be bought for Green hill Green and 1 for the corner of Greenhill road and Heck road by the post box. All present were in agreement as long as there was agreement within the Greenhill Community. </w:t>
      </w:r>
      <w:r>
        <w:rPr>
          <w:rFonts w:ascii="Arial" w:hAnsi="Arial" w:cs="Arial"/>
          <w:bCs/>
          <w:color w:val="EE0000"/>
          <w:sz w:val="20"/>
          <w:szCs w:val="20"/>
        </w:rPr>
        <w:t>SB to follow up and BM to get quotes for 2 wooden benches.</w:t>
      </w:r>
    </w:p>
    <w:p w14:paraId="7B4E4097">
      <w:pPr>
        <w:pStyle w:val="14"/>
        <w:rPr>
          <w:rFonts w:ascii="Arial" w:hAnsi="Arial" w:cs="Arial"/>
          <w:bCs/>
          <w:color w:val="EE0000"/>
          <w:sz w:val="20"/>
          <w:szCs w:val="20"/>
        </w:rPr>
      </w:pPr>
    </w:p>
    <w:p w14:paraId="3C6F9EC5">
      <w:pPr>
        <w:pStyle w:val="14"/>
        <w:rPr>
          <w:rFonts w:ascii="Arial" w:hAnsi="Arial" w:cs="Arial"/>
          <w:bCs/>
        </w:rPr>
      </w:pPr>
      <w:r>
        <w:rPr>
          <w:rFonts w:ascii="Arial" w:hAnsi="Arial" w:cs="Arial"/>
          <w:b/>
          <w:sz w:val="20"/>
          <w:szCs w:val="20"/>
        </w:rPr>
        <w:t>Councillor’s Report</w:t>
      </w:r>
      <w:r>
        <w:rPr>
          <w:rFonts w:ascii="Arial" w:hAnsi="Arial" w:cs="Arial"/>
          <w:bCs/>
          <w:sz w:val="20"/>
          <w:szCs w:val="20"/>
        </w:rPr>
        <w:t xml:space="preserve"> </w:t>
      </w:r>
    </w:p>
    <w:p w14:paraId="27473DCF">
      <w:pPr>
        <w:shd w:val="clear" w:color="auto" w:fill="FFFFFF"/>
        <w:spacing w:after="0" w:line="240" w:lineRule="auto"/>
        <w:rPr>
          <w:rFonts w:ascii="Arial" w:hAnsi="Arial" w:cs="Arial"/>
          <w:color w:val="EE0000"/>
        </w:rPr>
      </w:pPr>
      <w:r>
        <w:rPr>
          <w:rFonts w:ascii="Arial" w:hAnsi="Arial" w:cs="Arial"/>
        </w:rPr>
        <w:t xml:space="preserve">No report was given. Discussion ensued about the drain just off the B7020 towards Mossburn  Community Farm. It has been cleared by DGC but still causes flooding problems on The B7020 during downpours which will become very hazardous as temperatures plummet. </w:t>
      </w:r>
      <w:r>
        <w:rPr>
          <w:rFonts w:ascii="Arial" w:hAnsi="Arial" w:cs="Arial"/>
          <w:color w:val="EE0000"/>
        </w:rPr>
        <w:t>ST to follow up.</w:t>
      </w:r>
    </w:p>
    <w:p w14:paraId="1ED6F088">
      <w:pPr>
        <w:shd w:val="clear" w:color="auto" w:fill="FFFFFF"/>
        <w:spacing w:after="0" w:line="240" w:lineRule="auto"/>
        <w:rPr>
          <w:rFonts w:ascii="Arial" w:hAnsi="Arial" w:cs="Arial"/>
        </w:rPr>
      </w:pPr>
      <w:r>
        <w:rPr>
          <w:rFonts w:ascii="Arial" w:hAnsi="Arial" w:cs="Arial"/>
        </w:rPr>
        <w:t>SM reminded the RFT CC  about the CC Conference on the 20</w:t>
      </w:r>
      <w:r>
        <w:rPr>
          <w:rFonts w:ascii="Arial" w:hAnsi="Arial" w:cs="Arial"/>
          <w:vertAlign w:val="superscript"/>
        </w:rPr>
        <w:t>th</w:t>
      </w:r>
      <w:r>
        <w:rPr>
          <w:rFonts w:ascii="Arial" w:hAnsi="Arial" w:cs="Arial"/>
        </w:rPr>
        <w:t xml:space="preserve"> Sept. CC’s can attend online. Dates of the upcoming meetings were given to SM to disseminate to interested parties.</w:t>
      </w:r>
    </w:p>
    <w:p w14:paraId="272F619E">
      <w:pPr>
        <w:shd w:val="clear" w:color="auto" w:fill="FFFFFF"/>
        <w:spacing w:after="0" w:line="240" w:lineRule="auto"/>
        <w:rPr>
          <w:rFonts w:ascii="Arial" w:hAnsi="Arial" w:cs="Arial"/>
        </w:rPr>
      </w:pPr>
    </w:p>
    <w:p w14:paraId="737ACE21">
      <w:pPr>
        <w:pStyle w:val="14"/>
        <w:rPr>
          <w:rFonts w:ascii="Arial" w:hAnsi="Arial" w:cs="Arial"/>
          <w:b/>
        </w:rPr>
      </w:pPr>
      <w:r>
        <w:rPr>
          <w:rFonts w:ascii="Arial" w:hAnsi="Arial" w:cs="Arial"/>
          <w:b/>
        </w:rPr>
        <w:t>Play park</w:t>
      </w:r>
    </w:p>
    <w:p w14:paraId="57B28607">
      <w:pPr>
        <w:pStyle w:val="14"/>
        <w:rPr>
          <w:rFonts w:ascii="Arial" w:hAnsi="Arial" w:cs="Arial"/>
          <w:bCs/>
        </w:rPr>
      </w:pPr>
      <w:r>
        <w:rPr>
          <w:rFonts w:ascii="Arial" w:hAnsi="Arial" w:cs="Arial"/>
          <w:bCs/>
          <w:color w:val="EE0000"/>
        </w:rPr>
        <w:t>IC to follow up with DGC regarding the purchase of a team swing and get back to Scott McMeeken.</w:t>
      </w:r>
    </w:p>
    <w:p w14:paraId="35A06218">
      <w:pPr>
        <w:pStyle w:val="14"/>
        <w:rPr>
          <w:rFonts w:ascii="Arial" w:hAnsi="Arial" w:cs="Arial"/>
          <w:bCs/>
        </w:rPr>
      </w:pPr>
    </w:p>
    <w:p w14:paraId="181545B2">
      <w:pPr>
        <w:pStyle w:val="14"/>
        <w:rPr>
          <w:rFonts w:ascii="Arial" w:hAnsi="Arial" w:cs="Arial"/>
          <w:b/>
        </w:rPr>
      </w:pPr>
      <w:r>
        <w:rPr>
          <w:rFonts w:ascii="Arial" w:hAnsi="Arial" w:cs="Arial"/>
          <w:b/>
        </w:rPr>
        <w:t>Website and Face book page</w:t>
      </w:r>
    </w:p>
    <w:p w14:paraId="68E81C60">
      <w:pPr>
        <w:pStyle w:val="14"/>
        <w:rPr>
          <w:rFonts w:ascii="Arial" w:hAnsi="Arial" w:cs="Arial"/>
          <w:sz w:val="20"/>
          <w:szCs w:val="20"/>
        </w:rPr>
      </w:pPr>
      <w:r>
        <w:rPr>
          <w:rFonts w:ascii="Arial" w:hAnsi="Arial" w:cs="Arial"/>
          <w:sz w:val="20"/>
          <w:szCs w:val="20"/>
        </w:rPr>
        <w:t>Both being kept up to SB reports that he gets enquiries on the Website at least once a week. Cr reported that more people were showing an interest on the FB page following ST’s contributions.</w:t>
      </w:r>
    </w:p>
    <w:p w14:paraId="59C49060">
      <w:pPr>
        <w:pStyle w:val="14"/>
        <w:rPr>
          <w:rFonts w:ascii="Arial" w:hAnsi="Arial" w:cs="Arial"/>
          <w:sz w:val="20"/>
          <w:szCs w:val="20"/>
        </w:rPr>
      </w:pPr>
    </w:p>
    <w:p w14:paraId="2B9589E9">
      <w:pPr>
        <w:pStyle w:val="14"/>
        <w:rPr>
          <w:rFonts w:ascii="Arial" w:hAnsi="Arial" w:cs="Arial"/>
          <w:b/>
        </w:rPr>
      </w:pPr>
      <w:r>
        <w:rPr>
          <w:rFonts w:ascii="Arial" w:hAnsi="Arial" w:cs="Arial"/>
          <w:b/>
        </w:rPr>
        <w:t>Correspondence</w:t>
      </w:r>
    </w:p>
    <w:p w14:paraId="71AF628E">
      <w:pPr>
        <w:pStyle w:val="14"/>
        <w:rPr>
          <w:rFonts w:ascii="Arial" w:hAnsi="Arial" w:cs="Arial"/>
        </w:rPr>
      </w:pPr>
      <w:r>
        <w:rPr>
          <w:rFonts w:ascii="Arial" w:hAnsi="Arial" w:cs="Arial"/>
        </w:rPr>
        <w:t>Weekly Road works and Planning Applications.</w:t>
      </w:r>
      <w:bookmarkStart w:id="0" w:name="_Hlk194502689"/>
    </w:p>
    <w:p w14:paraId="654E8122">
      <w:pPr>
        <w:pStyle w:val="14"/>
        <w:rPr>
          <w:rFonts w:ascii="Arial" w:hAnsi="Arial" w:cs="Arial"/>
        </w:rPr>
      </w:pPr>
      <w:r>
        <w:rPr>
          <w:rFonts w:ascii="Arial" w:hAnsi="Arial" w:cs="Arial"/>
        </w:rPr>
        <w:t>2 CC vacancies on Integration Joint Board (26</w:t>
      </w:r>
      <w:r>
        <w:rPr>
          <w:rFonts w:ascii="Arial" w:hAnsi="Arial" w:cs="Arial"/>
          <w:vertAlign w:val="superscript"/>
        </w:rPr>
        <w:t>th</w:t>
      </w:r>
      <w:r>
        <w:rPr>
          <w:rFonts w:ascii="Arial" w:hAnsi="Arial" w:cs="Arial"/>
        </w:rPr>
        <w:t xml:space="preserve"> June 25). CC Discretionary Grant 25-26(1</w:t>
      </w:r>
      <w:r>
        <w:rPr>
          <w:rFonts w:ascii="Arial" w:hAnsi="Arial" w:cs="Arial"/>
          <w:vertAlign w:val="superscript"/>
        </w:rPr>
        <w:t>st</w:t>
      </w:r>
      <w:r>
        <w:rPr>
          <w:rFonts w:ascii="Arial" w:hAnsi="Arial" w:cs="Arial"/>
        </w:rPr>
        <w:t xml:space="preserve"> July 25). GDPR CC (2</w:t>
      </w:r>
      <w:r>
        <w:rPr>
          <w:rFonts w:ascii="Arial" w:hAnsi="Arial" w:cs="Arial"/>
          <w:vertAlign w:val="superscript"/>
        </w:rPr>
        <w:t>nd</w:t>
      </w:r>
      <w:r>
        <w:rPr>
          <w:rFonts w:ascii="Arial" w:hAnsi="Arial" w:cs="Arial"/>
        </w:rPr>
        <w:t xml:space="preserve"> July 25). Lairdmanoch Energy Park. Important Information (9</w:t>
      </w:r>
      <w:r>
        <w:rPr>
          <w:rFonts w:ascii="Arial" w:hAnsi="Arial" w:cs="Arial"/>
          <w:vertAlign w:val="superscript"/>
        </w:rPr>
        <w:t>th</w:t>
      </w:r>
      <w:r>
        <w:rPr>
          <w:rFonts w:ascii="Arial" w:hAnsi="Arial" w:cs="Arial"/>
        </w:rPr>
        <w:t xml:space="preserve"> July 25). Scottish Water works feedback survey (9</w:t>
      </w:r>
      <w:r>
        <w:rPr>
          <w:rFonts w:ascii="Arial" w:hAnsi="Arial" w:cs="Arial"/>
          <w:vertAlign w:val="superscript"/>
        </w:rPr>
        <w:t>th</w:t>
      </w:r>
      <w:r>
        <w:rPr>
          <w:rFonts w:ascii="Arial" w:hAnsi="Arial" w:cs="Arial"/>
        </w:rPr>
        <w:t xml:space="preserve"> July 25). Stay warm, stay well training from energy action Scotland (15</w:t>
      </w:r>
      <w:r>
        <w:rPr>
          <w:rFonts w:ascii="Arial" w:hAnsi="Arial" w:cs="Arial"/>
          <w:vertAlign w:val="superscript"/>
        </w:rPr>
        <w:t>th</w:t>
      </w:r>
      <w:r>
        <w:rPr>
          <w:rFonts w:ascii="Arial" w:hAnsi="Arial" w:cs="Arial"/>
        </w:rPr>
        <w:t xml:space="preserve"> July 25). Public Consultation – Independent review on Electoral Boundaries in Scotland (15</w:t>
      </w:r>
      <w:r>
        <w:rPr>
          <w:rFonts w:ascii="Arial" w:hAnsi="Arial" w:cs="Arial"/>
          <w:vertAlign w:val="superscript"/>
        </w:rPr>
        <w:t>th</w:t>
      </w:r>
      <w:r>
        <w:rPr>
          <w:rFonts w:ascii="Arial" w:hAnsi="Arial" w:cs="Arial"/>
        </w:rPr>
        <w:t xml:space="preserve"> July).  Lairdmanoch Energy Park (15</w:t>
      </w:r>
      <w:r>
        <w:rPr>
          <w:rFonts w:ascii="Arial" w:hAnsi="Arial" w:cs="Arial"/>
          <w:vertAlign w:val="superscript"/>
        </w:rPr>
        <w:t>th</w:t>
      </w:r>
      <w:r>
        <w:rPr>
          <w:rFonts w:ascii="Arial" w:hAnsi="Arial" w:cs="Arial"/>
        </w:rPr>
        <w:t xml:space="preserve"> July 25).  CC Engagement and training sessions (23</w:t>
      </w:r>
      <w:r>
        <w:rPr>
          <w:rFonts w:ascii="Arial" w:hAnsi="Arial" w:cs="Arial"/>
          <w:vertAlign w:val="superscript"/>
        </w:rPr>
        <w:t>rd</w:t>
      </w:r>
      <w:r>
        <w:rPr>
          <w:rFonts w:ascii="Arial" w:hAnsi="Arial" w:cs="Arial"/>
        </w:rPr>
        <w:t xml:space="preserve"> July 25).  DGWGO Updated bus service (26</w:t>
      </w:r>
      <w:r>
        <w:rPr>
          <w:rFonts w:ascii="Arial" w:hAnsi="Arial" w:cs="Arial"/>
          <w:vertAlign w:val="superscript"/>
        </w:rPr>
        <w:t>th</w:t>
      </w:r>
      <w:r>
        <w:rPr>
          <w:rFonts w:ascii="Arial" w:hAnsi="Arial" w:cs="Arial"/>
        </w:rPr>
        <w:t xml:space="preserve"> July 25).  D&amp;G CC Conference 2025 (29</w:t>
      </w:r>
      <w:r>
        <w:rPr>
          <w:rFonts w:ascii="Arial" w:hAnsi="Arial" w:cs="Arial"/>
          <w:vertAlign w:val="superscript"/>
        </w:rPr>
        <w:t>th</w:t>
      </w:r>
      <w:r>
        <w:rPr>
          <w:rFonts w:ascii="Arial" w:hAnsi="Arial" w:cs="Arial"/>
        </w:rPr>
        <w:t xml:space="preserve"> July 25). Online meetings guidance for CC’s (1</w:t>
      </w:r>
      <w:r>
        <w:rPr>
          <w:rFonts w:ascii="Arial" w:hAnsi="Arial" w:cs="Arial"/>
          <w:vertAlign w:val="superscript"/>
        </w:rPr>
        <w:t>st</w:t>
      </w:r>
      <w:r>
        <w:rPr>
          <w:rFonts w:ascii="Arial" w:hAnsi="Arial" w:cs="Arial"/>
        </w:rPr>
        <w:t xml:space="preserve"> Auugust 25). </w:t>
      </w:r>
      <w:bookmarkStart w:id="1" w:name="_Hlk207015843"/>
      <w:r>
        <w:rPr>
          <w:rFonts w:ascii="Arial" w:hAnsi="Arial" w:cs="Arial"/>
        </w:rPr>
        <w:t xml:space="preserve">Annandale North Police CC meeting 11/08/25 </w:t>
      </w:r>
      <w:bookmarkEnd w:id="1"/>
      <w:bookmarkStart w:id="2" w:name="_Hlk207015871"/>
      <w:r>
        <w:rPr>
          <w:rFonts w:ascii="Arial" w:hAnsi="Arial" w:cs="Arial"/>
        </w:rPr>
        <w:t>(1</w:t>
      </w:r>
      <w:r>
        <w:rPr>
          <w:rFonts w:ascii="Arial" w:hAnsi="Arial" w:cs="Arial"/>
          <w:vertAlign w:val="superscript"/>
        </w:rPr>
        <w:t>st</w:t>
      </w:r>
      <w:r>
        <w:rPr>
          <w:rFonts w:ascii="Arial" w:hAnsi="Arial" w:cs="Arial"/>
        </w:rPr>
        <w:t xml:space="preserve"> August 25).</w:t>
      </w:r>
      <w:bookmarkEnd w:id="2"/>
      <w:r>
        <w:rPr>
          <w:rFonts w:ascii="Arial" w:hAnsi="Arial" w:cs="Arial"/>
        </w:rPr>
        <w:t xml:space="preserve"> Annandale North Police CC meeting 11/08/25 Response (1</w:t>
      </w:r>
      <w:r>
        <w:rPr>
          <w:rFonts w:ascii="Arial" w:hAnsi="Arial" w:cs="Arial"/>
          <w:vertAlign w:val="superscript"/>
        </w:rPr>
        <w:t>st</w:t>
      </w:r>
      <w:r>
        <w:rPr>
          <w:rFonts w:ascii="Arial" w:hAnsi="Arial" w:cs="Arial"/>
        </w:rPr>
        <w:t xml:space="preserve"> August 25). Carbon Literacy Training in Langholm (1</w:t>
      </w:r>
      <w:r>
        <w:rPr>
          <w:rFonts w:ascii="Arial" w:hAnsi="Arial" w:cs="Arial"/>
          <w:vertAlign w:val="superscript"/>
        </w:rPr>
        <w:t>st</w:t>
      </w:r>
      <w:r>
        <w:rPr>
          <w:rFonts w:ascii="Arial" w:hAnsi="Arial" w:cs="Arial"/>
        </w:rPr>
        <w:t xml:space="preserve"> August 25). </w:t>
      </w:r>
      <w:bookmarkStart w:id="3" w:name="_Hlk207016287"/>
      <w:r>
        <w:rPr>
          <w:rFonts w:ascii="Arial" w:hAnsi="Arial" w:cs="Arial"/>
        </w:rPr>
        <w:t xml:space="preserve">Local Glass recycling Points </w:t>
      </w:r>
      <w:bookmarkEnd w:id="3"/>
      <w:r>
        <w:rPr>
          <w:rFonts w:ascii="Arial" w:hAnsi="Arial" w:cs="Arial"/>
        </w:rPr>
        <w:t>(5</w:t>
      </w:r>
      <w:r>
        <w:rPr>
          <w:rFonts w:ascii="Arial" w:hAnsi="Arial" w:cs="Arial"/>
          <w:vertAlign w:val="superscript"/>
        </w:rPr>
        <w:t>th</w:t>
      </w:r>
      <w:r>
        <w:rPr>
          <w:rFonts w:ascii="Arial" w:hAnsi="Arial" w:cs="Arial"/>
        </w:rPr>
        <w:t xml:space="preserve"> August 25). </w:t>
      </w:r>
      <w:bookmarkStart w:id="4" w:name="_Hlk207016380"/>
      <w:r>
        <w:rPr>
          <w:rFonts w:ascii="Arial" w:hAnsi="Arial" w:cs="Arial"/>
        </w:rPr>
        <w:t>The D&amp;G Tree planting grant scheme is re-launched (5</w:t>
      </w:r>
      <w:r>
        <w:rPr>
          <w:rFonts w:ascii="Arial" w:hAnsi="Arial" w:cs="Arial"/>
          <w:vertAlign w:val="superscript"/>
        </w:rPr>
        <w:t>th</w:t>
      </w:r>
      <w:r>
        <w:rPr>
          <w:rFonts w:ascii="Arial" w:hAnsi="Arial" w:cs="Arial"/>
        </w:rPr>
        <w:t xml:space="preserve"> August 25). CC Report from Police Scotland (8</w:t>
      </w:r>
      <w:r>
        <w:rPr>
          <w:rFonts w:ascii="Arial" w:hAnsi="Arial" w:cs="Arial"/>
          <w:vertAlign w:val="superscript"/>
        </w:rPr>
        <w:t>th</w:t>
      </w:r>
      <w:r>
        <w:rPr>
          <w:rFonts w:ascii="Arial" w:hAnsi="Arial" w:cs="Arial"/>
        </w:rPr>
        <w:t xml:space="preserve"> August 25). Sharing Information-Arrangements for VJ80 events across D&amp;G (13</w:t>
      </w:r>
      <w:r>
        <w:rPr>
          <w:rFonts w:ascii="Arial" w:hAnsi="Arial" w:cs="Arial"/>
          <w:vertAlign w:val="superscript"/>
        </w:rPr>
        <w:t>th</w:t>
      </w:r>
      <w:r>
        <w:rPr>
          <w:rFonts w:ascii="Arial" w:hAnsi="Arial" w:cs="Arial"/>
        </w:rPr>
        <w:t xml:space="preserve"> August 25).  Workshops to explore approaches to D&amp;G services (18</w:t>
      </w:r>
      <w:r>
        <w:rPr>
          <w:rFonts w:ascii="Arial" w:hAnsi="Arial" w:cs="Arial"/>
          <w:vertAlign w:val="superscript"/>
        </w:rPr>
        <w:t>th</w:t>
      </w:r>
      <w:r>
        <w:rPr>
          <w:rFonts w:ascii="Arial" w:hAnsi="Arial" w:cs="Arial"/>
        </w:rPr>
        <w:t xml:space="preserve"> August 25).  D&amp;G CC Conference 2025(20</w:t>
      </w:r>
      <w:r>
        <w:rPr>
          <w:rFonts w:ascii="Arial" w:hAnsi="Arial" w:cs="Arial"/>
          <w:vertAlign w:val="superscript"/>
        </w:rPr>
        <w:t>th</w:t>
      </w:r>
      <w:r>
        <w:rPr>
          <w:rFonts w:ascii="Arial" w:hAnsi="Arial" w:cs="Arial"/>
        </w:rPr>
        <w:t xml:space="preserve"> August &amp; 2/9 25). D&amp;G CC- Request to help cascade community information from NWS (21</w:t>
      </w:r>
      <w:r>
        <w:rPr>
          <w:rFonts w:ascii="Arial" w:hAnsi="Arial" w:cs="Arial"/>
          <w:vertAlign w:val="superscript"/>
        </w:rPr>
        <w:t>st</w:t>
      </w:r>
      <w:r>
        <w:rPr>
          <w:rFonts w:ascii="Arial" w:hAnsi="Arial" w:cs="Arial"/>
        </w:rPr>
        <w:t xml:space="preserve"> August 25). Scott McMeeken Wind Farm Funding, (25</w:t>
      </w:r>
      <w:r>
        <w:rPr>
          <w:rFonts w:ascii="Arial" w:hAnsi="Arial" w:cs="Arial"/>
          <w:vertAlign w:val="superscript"/>
        </w:rPr>
        <w:t>th</w:t>
      </w:r>
      <w:r>
        <w:rPr>
          <w:rFonts w:ascii="Arial" w:hAnsi="Arial" w:cs="Arial"/>
        </w:rPr>
        <w:t xml:space="preserve"> Aug 25).CC Bulletin, (26</w:t>
      </w:r>
      <w:r>
        <w:rPr>
          <w:rFonts w:ascii="Arial" w:hAnsi="Arial" w:cs="Arial"/>
          <w:vertAlign w:val="superscript"/>
        </w:rPr>
        <w:t>th</w:t>
      </w:r>
      <w:r>
        <w:rPr>
          <w:rFonts w:ascii="Arial" w:hAnsi="Arial" w:cs="Arial"/>
        </w:rPr>
        <w:t xml:space="preserve"> Aug 25). Community Ownership Roadshow, (28</w:t>
      </w:r>
      <w:r>
        <w:rPr>
          <w:rFonts w:ascii="Arial" w:hAnsi="Arial" w:cs="Arial"/>
          <w:vertAlign w:val="superscript"/>
        </w:rPr>
        <w:t>th</w:t>
      </w:r>
      <w:r>
        <w:rPr>
          <w:rFonts w:ascii="Arial" w:hAnsi="Arial" w:cs="Arial"/>
        </w:rPr>
        <w:t xml:space="preserve"> Aug 25). SEPA, (2th Aug 25). CC Police report, (2</w:t>
      </w:r>
      <w:r>
        <w:rPr>
          <w:rFonts w:ascii="Arial" w:hAnsi="Arial" w:cs="Arial"/>
          <w:vertAlign w:val="superscript"/>
        </w:rPr>
        <w:t>nd</w:t>
      </w:r>
      <w:r>
        <w:rPr>
          <w:rFonts w:ascii="Arial" w:hAnsi="Arial" w:cs="Arial"/>
        </w:rPr>
        <w:t xml:space="preserve"> Sept 25) Community Engagement Day, (3</w:t>
      </w:r>
      <w:r>
        <w:rPr>
          <w:rFonts w:ascii="Arial" w:hAnsi="Arial" w:cs="Arial"/>
          <w:vertAlign w:val="superscript"/>
        </w:rPr>
        <w:t>rd</w:t>
      </w:r>
      <w:r>
        <w:rPr>
          <w:rFonts w:ascii="Arial" w:hAnsi="Arial" w:cs="Arial"/>
        </w:rPr>
        <w:t xml:space="preserve"> Sept 25).</w:t>
      </w:r>
    </w:p>
    <w:p w14:paraId="0919BAD6">
      <w:pPr>
        <w:pStyle w:val="14"/>
        <w:rPr>
          <w:rFonts w:ascii="Arial" w:hAnsi="Arial" w:cs="Arial"/>
        </w:rPr>
      </w:pPr>
    </w:p>
    <w:bookmarkEnd w:id="0"/>
    <w:bookmarkEnd w:id="4"/>
    <w:p w14:paraId="6D5BC92D">
      <w:pPr>
        <w:pStyle w:val="14"/>
        <w:rPr>
          <w:rFonts w:ascii="Arial" w:hAnsi="Arial" w:cs="Arial"/>
          <w:b/>
        </w:rPr>
      </w:pPr>
      <w:r>
        <w:rPr>
          <w:rFonts w:ascii="Arial" w:hAnsi="Arial" w:cs="Arial"/>
          <w:b/>
        </w:rPr>
        <w:t>Planning</w:t>
      </w:r>
    </w:p>
    <w:p w14:paraId="38E46052">
      <w:pPr>
        <w:pStyle w:val="14"/>
        <w:rPr>
          <w:rFonts w:ascii="Arial" w:hAnsi="Arial" w:cs="Arial"/>
          <w:bCs/>
          <w:sz w:val="20"/>
          <w:szCs w:val="20"/>
        </w:rPr>
      </w:pPr>
      <w:r>
        <w:rPr>
          <w:rFonts w:ascii="Arial" w:hAnsi="Arial" w:cs="Arial"/>
          <w:bCs/>
          <w:sz w:val="20"/>
          <w:szCs w:val="20"/>
        </w:rPr>
        <w:t>Nothing relevant to the RFT.</w:t>
      </w:r>
    </w:p>
    <w:p w14:paraId="5B2139DA">
      <w:pPr>
        <w:pStyle w:val="14"/>
        <w:rPr>
          <w:rFonts w:ascii="Arial" w:hAnsi="Arial" w:cs="Arial"/>
          <w:b/>
          <w:sz w:val="20"/>
          <w:szCs w:val="20"/>
        </w:rPr>
      </w:pPr>
    </w:p>
    <w:p w14:paraId="24890F59">
      <w:pPr>
        <w:pStyle w:val="14"/>
        <w:rPr>
          <w:rFonts w:ascii="Arial" w:hAnsi="Arial" w:cs="Arial"/>
          <w:b/>
        </w:rPr>
      </w:pPr>
      <w:r>
        <w:rPr>
          <w:rFonts w:ascii="Arial" w:hAnsi="Arial" w:cs="Arial"/>
          <w:b/>
        </w:rPr>
        <w:t>Reports from other Meeting</w:t>
      </w:r>
    </w:p>
    <w:p w14:paraId="57B9BA5B">
      <w:pPr>
        <w:pStyle w:val="14"/>
        <w:rPr>
          <w:rFonts w:ascii="Arial" w:hAnsi="Arial" w:cs="Arial"/>
          <w:bCs/>
        </w:rPr>
      </w:pPr>
      <w:r>
        <w:rPr>
          <w:rFonts w:ascii="Arial" w:hAnsi="Arial" w:cs="Arial"/>
          <w:bCs/>
        </w:rPr>
        <w:t>None.</w:t>
      </w:r>
    </w:p>
    <w:p w14:paraId="7C2469B1">
      <w:pPr>
        <w:pStyle w:val="14"/>
        <w:rPr>
          <w:rFonts w:ascii="Arial" w:hAnsi="Arial" w:cs="Arial"/>
          <w:b/>
        </w:rPr>
      </w:pPr>
    </w:p>
    <w:p w14:paraId="6CA96CD2">
      <w:pPr>
        <w:pStyle w:val="14"/>
        <w:rPr>
          <w:rFonts w:ascii="Arial" w:hAnsi="Arial" w:cs="Arial"/>
          <w:b/>
        </w:rPr>
      </w:pPr>
      <w:r>
        <w:rPr>
          <w:rFonts w:ascii="Arial" w:hAnsi="Arial" w:cs="Arial"/>
          <w:b/>
        </w:rPr>
        <w:t>Footpaths</w:t>
      </w:r>
    </w:p>
    <w:p w14:paraId="0C5DB422">
      <w:pPr>
        <w:pStyle w:val="14"/>
        <w:rPr>
          <w:rFonts w:ascii="Arial" w:hAnsi="Arial" w:cs="Arial"/>
          <w:color w:val="EE0000"/>
        </w:rPr>
      </w:pPr>
      <w:r>
        <w:rPr>
          <w:rFonts w:ascii="Arial" w:hAnsi="Arial" w:cs="Arial"/>
        </w:rPr>
        <w:t xml:space="preserve">GA strimmed the meadow path, it needs doing again. No work has been carried on Core Path 318 and the missing gate at the bottom of the playpark has not been replaced. </w:t>
      </w:r>
      <w:r>
        <w:rPr>
          <w:rFonts w:ascii="Arial" w:hAnsi="Arial" w:cs="Arial"/>
          <w:color w:val="EE0000"/>
        </w:rPr>
        <w:t>ST to follow up.</w:t>
      </w:r>
    </w:p>
    <w:p w14:paraId="2DAE92FE">
      <w:pPr>
        <w:pStyle w:val="14"/>
        <w:rPr>
          <w:rFonts w:ascii="Arial" w:hAnsi="Arial" w:cs="Arial"/>
          <w:color w:val="800000"/>
        </w:rPr>
      </w:pPr>
    </w:p>
    <w:p w14:paraId="71EAAED4">
      <w:pPr>
        <w:pStyle w:val="14"/>
        <w:tabs>
          <w:tab w:val="left" w:pos="1717"/>
        </w:tabs>
        <w:rPr>
          <w:rFonts w:ascii="Arial" w:hAnsi="Arial" w:cs="Arial"/>
          <w:b/>
          <w:bCs/>
        </w:rPr>
      </w:pPr>
    </w:p>
    <w:p w14:paraId="4D40AE52">
      <w:pPr>
        <w:pStyle w:val="14"/>
        <w:tabs>
          <w:tab w:val="left" w:pos="1717"/>
        </w:tabs>
        <w:rPr>
          <w:rFonts w:ascii="Arial" w:hAnsi="Arial" w:cs="Arial"/>
          <w:b/>
          <w:bCs/>
        </w:rPr>
      </w:pPr>
    </w:p>
    <w:p w14:paraId="01D43C32">
      <w:pPr>
        <w:pStyle w:val="14"/>
        <w:tabs>
          <w:tab w:val="left" w:pos="1717"/>
        </w:tabs>
        <w:rPr>
          <w:rFonts w:ascii="Arial" w:hAnsi="Arial" w:cs="Arial"/>
          <w:b/>
          <w:bCs/>
          <w:color w:val="FF0000"/>
        </w:rPr>
      </w:pPr>
      <w:r>
        <w:rPr>
          <w:rFonts w:ascii="Arial" w:hAnsi="Arial" w:cs="Arial"/>
          <w:b/>
          <w:bCs/>
        </w:rPr>
        <w:t>Welcome Packs</w:t>
      </w:r>
    </w:p>
    <w:p w14:paraId="285F799C">
      <w:pPr>
        <w:pStyle w:val="14"/>
        <w:tabs>
          <w:tab w:val="left" w:pos="1717"/>
        </w:tabs>
        <w:rPr>
          <w:rFonts w:ascii="Arial" w:hAnsi="Arial" w:cs="Arial"/>
        </w:rPr>
      </w:pPr>
      <w:r>
        <w:rPr>
          <w:rFonts w:ascii="Arial" w:hAnsi="Arial" w:cs="Arial"/>
        </w:rPr>
        <w:t xml:space="preserve">2 were delivered one to the big house in Heck and 1 in Holland Bush. Both were well received.. </w:t>
      </w:r>
    </w:p>
    <w:p w14:paraId="35D9471B">
      <w:pPr>
        <w:pStyle w:val="14"/>
        <w:tabs>
          <w:tab w:val="left" w:pos="1717"/>
        </w:tabs>
        <w:rPr>
          <w:rFonts w:ascii="Arial" w:hAnsi="Arial" w:cs="Arial"/>
        </w:rPr>
      </w:pPr>
    </w:p>
    <w:p w14:paraId="1D5ABBCA">
      <w:pPr>
        <w:pStyle w:val="14"/>
        <w:tabs>
          <w:tab w:val="left" w:pos="1717"/>
        </w:tabs>
        <w:rPr>
          <w:rFonts w:ascii="Arial" w:hAnsi="Arial" w:cs="Arial"/>
          <w:b/>
          <w:bCs/>
        </w:rPr>
      </w:pPr>
      <w:r>
        <w:rPr>
          <w:rFonts w:ascii="Arial" w:hAnsi="Arial" w:cs="Arial"/>
          <w:b/>
          <w:bCs/>
        </w:rPr>
        <w:t>AOCB</w:t>
      </w:r>
    </w:p>
    <w:p w14:paraId="1CD2012B">
      <w:pPr>
        <w:pStyle w:val="14"/>
        <w:tabs>
          <w:tab w:val="left" w:pos="1717"/>
        </w:tabs>
        <w:rPr>
          <w:rFonts w:ascii="Arial" w:hAnsi="Arial" w:cs="Arial"/>
        </w:rPr>
      </w:pPr>
      <w:r>
        <w:rPr>
          <w:rFonts w:ascii="Arial" w:hAnsi="Arial" w:cs="Arial"/>
        </w:rPr>
        <w:t>It was decided that Hightae could not provide a space for a glass recycling bin.</w:t>
      </w:r>
    </w:p>
    <w:p w14:paraId="4FD8040F">
      <w:pPr>
        <w:pStyle w:val="14"/>
        <w:tabs>
          <w:tab w:val="left" w:pos="1717"/>
        </w:tabs>
        <w:rPr>
          <w:rFonts w:ascii="Arial" w:hAnsi="Arial" w:cs="Arial"/>
        </w:rPr>
      </w:pPr>
      <w:r>
        <w:rPr>
          <w:rFonts w:ascii="Arial" w:hAnsi="Arial" w:cs="Arial"/>
        </w:rPr>
        <w:t>Trees will be bought when the play park is updated.</w:t>
      </w:r>
    </w:p>
    <w:p w14:paraId="02FA9046">
      <w:pPr>
        <w:pStyle w:val="14"/>
        <w:ind w:left="-142"/>
        <w:rPr>
          <w:rFonts w:ascii="Arial" w:hAnsi="Arial" w:cs="Arial"/>
          <w:sz w:val="20"/>
          <w:szCs w:val="20"/>
        </w:rPr>
      </w:pPr>
      <w:r>
        <w:rPr>
          <w:rFonts w:ascii="Arial" w:hAnsi="Arial" w:cs="Arial"/>
          <w:sz w:val="20"/>
          <w:szCs w:val="20"/>
        </w:rPr>
        <w:t xml:space="preserve">   SB asked ST if there is a current traffic order for the U56 showing the enforceable weight limit. </w:t>
      </w:r>
    </w:p>
    <w:p w14:paraId="2019D7BD">
      <w:pPr>
        <w:pStyle w:val="14"/>
        <w:ind w:left="-142"/>
        <w:rPr>
          <w:rFonts w:ascii="Arial" w:hAnsi="Arial" w:cs="Arial"/>
          <w:color w:val="EE0000"/>
          <w:sz w:val="20"/>
          <w:szCs w:val="20"/>
        </w:rPr>
      </w:pPr>
      <w:r>
        <w:rPr>
          <w:rFonts w:ascii="Arial" w:hAnsi="Arial" w:cs="Arial"/>
          <w:sz w:val="20"/>
          <w:szCs w:val="20"/>
        </w:rPr>
        <w:t xml:space="preserve">   </w:t>
      </w:r>
      <w:r>
        <w:rPr>
          <w:rFonts w:ascii="Arial" w:hAnsi="Arial" w:cs="Arial"/>
          <w:color w:val="EE0000"/>
          <w:sz w:val="20"/>
          <w:szCs w:val="20"/>
        </w:rPr>
        <w:t>ST to follow up.</w:t>
      </w:r>
    </w:p>
    <w:p w14:paraId="42BC580C">
      <w:pPr>
        <w:pStyle w:val="14"/>
        <w:ind w:left="-142"/>
        <w:jc w:val="center"/>
        <w:rPr>
          <w:rFonts w:ascii="Arial" w:hAnsi="Arial" w:cs="Arial"/>
          <w:b/>
          <w:bCs/>
          <w:sz w:val="20"/>
          <w:szCs w:val="20"/>
        </w:rPr>
      </w:pPr>
    </w:p>
    <w:p w14:paraId="3867EABE">
      <w:pPr>
        <w:pStyle w:val="14"/>
        <w:ind w:left="-142"/>
        <w:jc w:val="center"/>
        <w:rPr>
          <w:rFonts w:ascii="Arial" w:hAnsi="Arial" w:cs="Arial"/>
          <w:b/>
          <w:bCs/>
          <w:sz w:val="20"/>
          <w:szCs w:val="20"/>
        </w:rPr>
      </w:pPr>
    </w:p>
    <w:p w14:paraId="2FC175F9">
      <w:pPr>
        <w:pStyle w:val="14"/>
        <w:ind w:left="-142"/>
        <w:jc w:val="center"/>
        <w:rPr>
          <w:rFonts w:ascii="Arial" w:hAnsi="Arial" w:cs="Arial"/>
          <w:b/>
          <w:bCs/>
          <w:sz w:val="20"/>
          <w:szCs w:val="20"/>
        </w:rPr>
      </w:pPr>
    </w:p>
    <w:p w14:paraId="0B593605">
      <w:pPr>
        <w:pStyle w:val="14"/>
        <w:ind w:left="-142"/>
        <w:jc w:val="center"/>
        <w:rPr>
          <w:rFonts w:ascii="Arial" w:hAnsi="Arial" w:cs="Arial"/>
          <w:b/>
          <w:bCs/>
          <w:sz w:val="20"/>
          <w:szCs w:val="20"/>
        </w:rPr>
      </w:pPr>
      <w:r>
        <w:rPr>
          <w:rFonts w:ascii="Arial" w:hAnsi="Arial" w:cs="Arial"/>
          <w:b/>
          <w:bCs/>
          <w:sz w:val="20"/>
          <w:szCs w:val="20"/>
        </w:rPr>
        <w:t>Date of the next Meeting and AGM</w:t>
      </w:r>
    </w:p>
    <w:p w14:paraId="787A0E71">
      <w:pPr>
        <w:pStyle w:val="14"/>
        <w:ind w:left="-142"/>
        <w:jc w:val="center"/>
        <w:rPr>
          <w:rFonts w:ascii="Arial" w:hAnsi="Arial" w:cs="Arial"/>
          <w:b/>
          <w:bCs/>
          <w:sz w:val="20"/>
          <w:szCs w:val="20"/>
        </w:rPr>
      </w:pPr>
    </w:p>
    <w:p w14:paraId="7D8900D4">
      <w:pPr>
        <w:pStyle w:val="14"/>
        <w:ind w:left="-142"/>
        <w:jc w:val="center"/>
        <w:rPr>
          <w:rFonts w:ascii="Arial" w:hAnsi="Arial" w:cs="Arial"/>
          <w:b/>
          <w:bCs/>
          <w:sz w:val="20"/>
          <w:szCs w:val="20"/>
        </w:rPr>
      </w:pPr>
      <w:r>
        <w:rPr>
          <w:rFonts w:ascii="Arial" w:hAnsi="Arial" w:cs="Arial"/>
          <w:b/>
          <w:bCs/>
          <w:sz w:val="20"/>
          <w:szCs w:val="20"/>
        </w:rPr>
        <w:t xml:space="preserve"> Thursday 16th October 2025 to be held in the Hall Kitchen at 7:30</w:t>
      </w:r>
    </w:p>
    <w:p w14:paraId="0BF1C7EB">
      <w:pPr>
        <w:pStyle w:val="14"/>
        <w:ind w:left="-142"/>
        <w:jc w:val="center"/>
        <w:rPr>
          <w:rFonts w:ascii="Arial" w:hAnsi="Arial" w:cs="Arial"/>
          <w:b/>
          <w:sz w:val="28"/>
          <w:szCs w:val="28"/>
        </w:rPr>
      </w:pPr>
      <w:r>
        <w:rPr>
          <w:rFonts w:ascii="Arial" w:hAnsi="Arial" w:cs="Arial"/>
          <w:b/>
          <w:bCs/>
          <w:sz w:val="28"/>
          <w:szCs w:val="28"/>
        </w:rPr>
        <w:t xml:space="preserve"> </w:t>
      </w:r>
    </w:p>
    <w:p w14:paraId="558F426F">
      <w:pPr>
        <w:rPr>
          <w:sz w:val="20"/>
          <w:szCs w:val="20"/>
        </w:rPr>
      </w:pPr>
    </w:p>
    <w:sectPr>
      <w:headerReference r:id="rId5" w:type="default"/>
      <w:pgSz w:w="11906" w:h="16838"/>
      <w:pgMar w:top="1440"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492B">
    <w:pPr>
      <w:pStyle w:val="5"/>
      <w:rPr>
        <w:rFonts w:ascii="Arial" w:hAnsi="Arial" w:cs="Arial"/>
        <w:sz w:val="22"/>
        <w:szCs w:val="22"/>
      </w:rPr>
    </w:pPr>
    <w:r>
      <w:rPr>
        <w:rFonts w:ascii="Arial" w:hAnsi="Arial" w:cs="Arial"/>
        <w:sz w:val="22"/>
        <w:szCs w:val="22"/>
      </w:rPr>
      <w:t xml:space="preserve">           THE ROYAL FOUR TOWNS COMMUNITY COUNCIL</w:t>
    </w:r>
  </w:p>
  <w:p w14:paraId="43DBACB8">
    <w:pPr>
      <w:pStyle w:val="2"/>
      <w:rPr>
        <w:rFonts w:ascii="Arial" w:hAnsi="Arial" w:cs="Arial"/>
        <w:b w:val="0"/>
        <w:bCs w:val="0"/>
        <w:color w:val="000000"/>
        <w:sz w:val="22"/>
        <w:szCs w:val="22"/>
        <w:lang w:val="en"/>
      </w:rPr>
    </w:pPr>
    <w:r>
      <w:rPr>
        <w:rFonts w:ascii="Arial" w:hAnsi="Arial" w:cs="Arial"/>
        <w:sz w:val="22"/>
        <w:szCs w:val="22"/>
      </w:rPr>
      <w:t>Meeting held on Thursday 4</w:t>
    </w:r>
    <w:r>
      <w:rPr>
        <w:rFonts w:ascii="Arial" w:hAnsi="Arial" w:cs="Arial"/>
        <w:sz w:val="22"/>
        <w:szCs w:val="22"/>
        <w:vertAlign w:val="superscript"/>
      </w:rPr>
      <w:t>th</w:t>
    </w:r>
    <w:r>
      <w:rPr>
        <w:rFonts w:ascii="Arial" w:hAnsi="Arial" w:cs="Arial"/>
        <w:sz w:val="22"/>
        <w:szCs w:val="22"/>
      </w:rPr>
      <w:t xml:space="preserve"> September 2025 </w:t>
    </w:r>
    <w:r>
      <w:rPr>
        <w:rFonts w:ascii="Arial" w:hAnsi="Arial" w:cs="Arial"/>
        <w:color w:val="000000"/>
        <w:sz w:val="22"/>
        <w:szCs w:val="22"/>
        <w:lang w:val="en"/>
      </w:rPr>
      <w:t>at 7.30pm</w:t>
    </w:r>
  </w:p>
  <w:p w14:paraId="5D7DEE3A">
    <w:pPr>
      <w:pStyle w:val="7"/>
      <w:jc w:val="center"/>
      <w:rPr>
        <w:rFonts w:ascii="Arial" w:hAnsi="Arial" w:cs="Arial"/>
        <w:b/>
        <w:bCs/>
        <w:sz w:val="22"/>
        <w:szCs w:val="22"/>
        <w:lang w:val="en"/>
      </w:rPr>
    </w:pPr>
    <w:r>
      <w:rPr>
        <w:rFonts w:ascii="Arial" w:hAnsi="Arial" w:cs="Arial"/>
        <w:b/>
        <w:bCs/>
        <w:sz w:val="22"/>
        <w:szCs w:val="22"/>
        <w:lang w:val="en"/>
      </w:rPr>
      <w:t>In the Kitchen of the RFT Hall, Hightae</w:t>
    </w:r>
  </w:p>
  <w:p w14:paraId="432909AD">
    <w:pPr>
      <w:pStyle w:val="7"/>
      <w:jc w:val="center"/>
      <w:rPr>
        <w:rFonts w:ascii="Arial" w:hAnsi="Arial" w:cs="Arial"/>
        <w:b/>
        <w:bCs/>
        <w:sz w:val="22"/>
        <w:szCs w:val="22"/>
      </w:rPr>
    </w:pPr>
    <w:r>
      <w:rPr>
        <w:rFonts w:hint="default" w:ascii="Arial" w:hAnsi="Arial" w:cs="Arial"/>
        <w:b/>
        <w:bCs/>
        <w:sz w:val="22"/>
        <w:szCs w:val="22"/>
        <w:lang w:val="en-GB"/>
      </w:rPr>
      <w:t>Agreed</w:t>
    </w:r>
    <w:r>
      <w:rPr>
        <w:rFonts w:ascii="Arial" w:hAnsi="Arial" w:cs="Arial"/>
        <w:b/>
        <w:bCs/>
        <w:sz w:val="22"/>
        <w:szCs w:val="22"/>
      </w:rPr>
      <w:t xml:space="preserve">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F6"/>
    <w:rsid w:val="00037C8E"/>
    <w:rsid w:val="00056954"/>
    <w:rsid w:val="0007166C"/>
    <w:rsid w:val="00085D0D"/>
    <w:rsid w:val="00090463"/>
    <w:rsid w:val="000A1190"/>
    <w:rsid w:val="000F10C3"/>
    <w:rsid w:val="000F6ACF"/>
    <w:rsid w:val="001104D9"/>
    <w:rsid w:val="00140E91"/>
    <w:rsid w:val="001442C2"/>
    <w:rsid w:val="00154FFA"/>
    <w:rsid w:val="001609DB"/>
    <w:rsid w:val="001918B8"/>
    <w:rsid w:val="001A5790"/>
    <w:rsid w:val="00236C7E"/>
    <w:rsid w:val="00242566"/>
    <w:rsid w:val="00242D33"/>
    <w:rsid w:val="002636FC"/>
    <w:rsid w:val="00274076"/>
    <w:rsid w:val="0028115F"/>
    <w:rsid w:val="00290023"/>
    <w:rsid w:val="00290A80"/>
    <w:rsid w:val="00295737"/>
    <w:rsid w:val="00297C9C"/>
    <w:rsid w:val="002B38F6"/>
    <w:rsid w:val="002C74C3"/>
    <w:rsid w:val="002D03B4"/>
    <w:rsid w:val="002D30D6"/>
    <w:rsid w:val="002F5A42"/>
    <w:rsid w:val="003025B2"/>
    <w:rsid w:val="00312B17"/>
    <w:rsid w:val="003303BD"/>
    <w:rsid w:val="0035679D"/>
    <w:rsid w:val="00374880"/>
    <w:rsid w:val="0038170C"/>
    <w:rsid w:val="003D6B87"/>
    <w:rsid w:val="003E15F8"/>
    <w:rsid w:val="003E7D58"/>
    <w:rsid w:val="003F31E3"/>
    <w:rsid w:val="004228C7"/>
    <w:rsid w:val="00423DCE"/>
    <w:rsid w:val="004267A0"/>
    <w:rsid w:val="00443951"/>
    <w:rsid w:val="00457CBA"/>
    <w:rsid w:val="00497F70"/>
    <w:rsid w:val="004D061E"/>
    <w:rsid w:val="004D18EC"/>
    <w:rsid w:val="004E0F67"/>
    <w:rsid w:val="004F5624"/>
    <w:rsid w:val="005032FF"/>
    <w:rsid w:val="00515B7F"/>
    <w:rsid w:val="00550091"/>
    <w:rsid w:val="00581DD5"/>
    <w:rsid w:val="005B56A1"/>
    <w:rsid w:val="005F1F56"/>
    <w:rsid w:val="005F375C"/>
    <w:rsid w:val="00605261"/>
    <w:rsid w:val="00620D4E"/>
    <w:rsid w:val="006365EC"/>
    <w:rsid w:val="0066273A"/>
    <w:rsid w:val="00665B73"/>
    <w:rsid w:val="006918E0"/>
    <w:rsid w:val="006960BB"/>
    <w:rsid w:val="006A0985"/>
    <w:rsid w:val="006D0355"/>
    <w:rsid w:val="006F2906"/>
    <w:rsid w:val="00761BB1"/>
    <w:rsid w:val="00770532"/>
    <w:rsid w:val="007B38F6"/>
    <w:rsid w:val="007D1884"/>
    <w:rsid w:val="007E2F22"/>
    <w:rsid w:val="00830C2E"/>
    <w:rsid w:val="008369E2"/>
    <w:rsid w:val="00863940"/>
    <w:rsid w:val="0088364A"/>
    <w:rsid w:val="008944C7"/>
    <w:rsid w:val="008B62E9"/>
    <w:rsid w:val="00912CFC"/>
    <w:rsid w:val="00913F3E"/>
    <w:rsid w:val="0094058F"/>
    <w:rsid w:val="0094109B"/>
    <w:rsid w:val="00950FAC"/>
    <w:rsid w:val="00977EE2"/>
    <w:rsid w:val="00991DE8"/>
    <w:rsid w:val="00996D8E"/>
    <w:rsid w:val="009B39F2"/>
    <w:rsid w:val="009C4B3F"/>
    <w:rsid w:val="009F05BA"/>
    <w:rsid w:val="009F0625"/>
    <w:rsid w:val="009F5F32"/>
    <w:rsid w:val="009F7931"/>
    <w:rsid w:val="00A07155"/>
    <w:rsid w:val="00A0760D"/>
    <w:rsid w:val="00A74217"/>
    <w:rsid w:val="00A87AB1"/>
    <w:rsid w:val="00AC2B1A"/>
    <w:rsid w:val="00AC4903"/>
    <w:rsid w:val="00B048EC"/>
    <w:rsid w:val="00B07C88"/>
    <w:rsid w:val="00B1581C"/>
    <w:rsid w:val="00B16B58"/>
    <w:rsid w:val="00B21DC5"/>
    <w:rsid w:val="00B31A36"/>
    <w:rsid w:val="00B430F5"/>
    <w:rsid w:val="00B52B60"/>
    <w:rsid w:val="00B54A07"/>
    <w:rsid w:val="00B632A8"/>
    <w:rsid w:val="00B64B93"/>
    <w:rsid w:val="00B66A64"/>
    <w:rsid w:val="00B74026"/>
    <w:rsid w:val="00B87A06"/>
    <w:rsid w:val="00BA63D2"/>
    <w:rsid w:val="00BC0823"/>
    <w:rsid w:val="00C2735A"/>
    <w:rsid w:val="00C74EC4"/>
    <w:rsid w:val="00C81F79"/>
    <w:rsid w:val="00C9473A"/>
    <w:rsid w:val="00CB17AC"/>
    <w:rsid w:val="00CB28D1"/>
    <w:rsid w:val="00CD3ACF"/>
    <w:rsid w:val="00CE7B2B"/>
    <w:rsid w:val="00D05749"/>
    <w:rsid w:val="00D137F8"/>
    <w:rsid w:val="00D140F8"/>
    <w:rsid w:val="00D2188D"/>
    <w:rsid w:val="00D566DF"/>
    <w:rsid w:val="00D74804"/>
    <w:rsid w:val="00DB41A8"/>
    <w:rsid w:val="00DB5C97"/>
    <w:rsid w:val="00DC6BFD"/>
    <w:rsid w:val="00DD77B7"/>
    <w:rsid w:val="00DF3EB9"/>
    <w:rsid w:val="00DF6EFE"/>
    <w:rsid w:val="00E15736"/>
    <w:rsid w:val="00E25BB6"/>
    <w:rsid w:val="00E324FE"/>
    <w:rsid w:val="00E34A7A"/>
    <w:rsid w:val="00E51643"/>
    <w:rsid w:val="00E57731"/>
    <w:rsid w:val="00E7489E"/>
    <w:rsid w:val="00E96B7E"/>
    <w:rsid w:val="00EB575B"/>
    <w:rsid w:val="00EC0752"/>
    <w:rsid w:val="00EC12B6"/>
    <w:rsid w:val="00ED6240"/>
    <w:rsid w:val="00ED6774"/>
    <w:rsid w:val="00EF48C8"/>
    <w:rsid w:val="00F10247"/>
    <w:rsid w:val="00F1549B"/>
    <w:rsid w:val="00F71C92"/>
    <w:rsid w:val="00F96B47"/>
    <w:rsid w:val="00F9794F"/>
    <w:rsid w:val="00FB046E"/>
    <w:rsid w:val="00FC3672"/>
    <w:rsid w:val="01FC74EA"/>
    <w:rsid w:val="03171B37"/>
    <w:rsid w:val="045700C1"/>
    <w:rsid w:val="05192615"/>
    <w:rsid w:val="05675E77"/>
    <w:rsid w:val="0733721E"/>
    <w:rsid w:val="08A60111"/>
    <w:rsid w:val="09656556"/>
    <w:rsid w:val="0E607382"/>
    <w:rsid w:val="0FA54810"/>
    <w:rsid w:val="0FAE5348"/>
    <w:rsid w:val="11427706"/>
    <w:rsid w:val="11DD2088"/>
    <w:rsid w:val="132600E5"/>
    <w:rsid w:val="15193964"/>
    <w:rsid w:val="15732EB6"/>
    <w:rsid w:val="174A7EF1"/>
    <w:rsid w:val="1B212382"/>
    <w:rsid w:val="228678FE"/>
    <w:rsid w:val="25780523"/>
    <w:rsid w:val="27C06610"/>
    <w:rsid w:val="2AB7006B"/>
    <w:rsid w:val="2BE52465"/>
    <w:rsid w:val="303A5BCC"/>
    <w:rsid w:val="304B20D7"/>
    <w:rsid w:val="324555BA"/>
    <w:rsid w:val="351B388C"/>
    <w:rsid w:val="3B99546B"/>
    <w:rsid w:val="3DAF0BA3"/>
    <w:rsid w:val="3DE61D47"/>
    <w:rsid w:val="424A545F"/>
    <w:rsid w:val="43557FEA"/>
    <w:rsid w:val="43FC0C98"/>
    <w:rsid w:val="44E03471"/>
    <w:rsid w:val="47D950DF"/>
    <w:rsid w:val="4B2A0BE2"/>
    <w:rsid w:val="4BA11857"/>
    <w:rsid w:val="4C4926CA"/>
    <w:rsid w:val="4C711E9C"/>
    <w:rsid w:val="4D3E1BB9"/>
    <w:rsid w:val="5B524E61"/>
    <w:rsid w:val="609C5A8A"/>
    <w:rsid w:val="64B02F1A"/>
    <w:rsid w:val="67B341EE"/>
    <w:rsid w:val="69242E6C"/>
    <w:rsid w:val="69D86241"/>
    <w:rsid w:val="6BAA4382"/>
    <w:rsid w:val="704C0A63"/>
    <w:rsid w:val="74E87DCB"/>
    <w:rsid w:val="758C28C6"/>
    <w:rsid w:val="787F3528"/>
    <w:rsid w:val="79D91977"/>
    <w:rsid w:val="7C574DB7"/>
    <w:rsid w:val="7D2318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styleId="2">
    <w:name w:val="heading 2"/>
    <w:basedOn w:val="1"/>
    <w:next w:val="1"/>
    <w:link w:val="12"/>
    <w:qFormat/>
    <w:uiPriority w:val="0"/>
    <w:pPr>
      <w:keepNext/>
      <w:spacing w:after="0" w:line="240" w:lineRule="auto"/>
      <w:ind w:left="720" w:right="360"/>
      <w:jc w:val="center"/>
      <w:outlineLvl w:val="1"/>
    </w:pPr>
    <w:rPr>
      <w:rFonts w:ascii="Times New Roman" w:hAnsi="Times New Roman" w:eastAsia="Times New Roman" w:cs="Times New Roman"/>
      <w:b/>
      <w:bCs/>
      <w:sz w:val="24"/>
      <w:szCs w:val="24"/>
      <w:lang w:eastAsia="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caption"/>
    <w:basedOn w:val="1"/>
    <w:next w:val="1"/>
    <w:qFormat/>
    <w:uiPriority w:val="0"/>
    <w:pPr>
      <w:spacing w:after="0" w:line="240" w:lineRule="auto"/>
      <w:ind w:right="360"/>
      <w:jc w:val="center"/>
    </w:pPr>
    <w:rPr>
      <w:rFonts w:ascii="Times New Roman" w:hAnsi="Times New Roman" w:eastAsia="Times New Roman" w:cs="Times New Roman"/>
      <w:b/>
      <w:bCs/>
      <w:sz w:val="24"/>
      <w:szCs w:val="24"/>
      <w:lang w:eastAsia="en-US"/>
    </w:rPr>
  </w:style>
  <w:style w:type="paragraph" w:styleId="6">
    <w:name w:val="footer"/>
    <w:basedOn w:val="1"/>
    <w:link w:val="17"/>
    <w:unhideWhenUsed/>
    <w:qFormat/>
    <w:uiPriority w:val="99"/>
    <w:pPr>
      <w:tabs>
        <w:tab w:val="center" w:pos="4513"/>
        <w:tab w:val="right" w:pos="9026"/>
      </w:tabs>
      <w:spacing w:after="0" w:line="240" w:lineRule="auto"/>
    </w:pPr>
  </w:style>
  <w:style w:type="paragraph" w:styleId="7">
    <w:name w:val="header"/>
    <w:basedOn w:val="1"/>
    <w:link w:val="13"/>
    <w:qFormat/>
    <w:uiPriority w:val="0"/>
    <w:pPr>
      <w:tabs>
        <w:tab w:val="center" w:pos="4153"/>
        <w:tab w:val="right" w:pos="8306"/>
      </w:tabs>
      <w:spacing w:after="0" w:line="240" w:lineRule="auto"/>
    </w:pPr>
    <w:rPr>
      <w:rFonts w:ascii="Times New Roman" w:hAnsi="Times New Roman" w:eastAsia="Times New Roman" w:cs="Times New Roman"/>
      <w:sz w:val="24"/>
      <w:szCs w:val="24"/>
      <w:lang w:eastAsia="en-US"/>
    </w:rPr>
  </w:style>
  <w:style w:type="paragraph" w:styleId="8">
    <w:name w:val="HTML Preformatted"/>
    <w:basedOn w:val="1"/>
    <w:link w:val="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9">
    <w:name w:val="Hyperlink"/>
    <w:basedOn w:val="3"/>
    <w:semiHidden/>
    <w:unhideWhenUsed/>
    <w:qFormat/>
    <w:uiPriority w:val="99"/>
    <w:rPr>
      <w:color w:val="0000FF"/>
      <w:u w:val="single"/>
    </w:rPr>
  </w:style>
  <w:style w:type="paragraph" w:styleId="10">
    <w:name w:val="Normal (Web)"/>
    <w:semiHidden/>
    <w:unhideWhenUsed/>
    <w:qFormat/>
    <w:uiPriority w:val="99"/>
    <w:pPr>
      <w:spacing w:beforeAutospacing="1" w:after="0" w:afterAutospacing="1" w:line="278" w:lineRule="auto"/>
    </w:pPr>
    <w:rPr>
      <w:rFonts w:ascii="Times New Roman" w:hAnsi="Times New Roman" w:eastAsia="SimSun" w:cs="Times New Roman"/>
      <w:sz w:val="24"/>
      <w:szCs w:val="24"/>
      <w:lang w:val="en-US" w:eastAsia="zh-CN" w:bidi="ar-SA"/>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2 Char"/>
    <w:basedOn w:val="3"/>
    <w:link w:val="2"/>
    <w:qFormat/>
    <w:uiPriority w:val="0"/>
    <w:rPr>
      <w:rFonts w:ascii="Times New Roman" w:hAnsi="Times New Roman" w:eastAsia="Times New Roman" w:cs="Times New Roman"/>
      <w:b/>
      <w:bCs/>
      <w:sz w:val="24"/>
      <w:szCs w:val="24"/>
    </w:rPr>
  </w:style>
  <w:style w:type="character" w:customStyle="1" w:styleId="13">
    <w:name w:val="Header Char"/>
    <w:basedOn w:val="3"/>
    <w:link w:val="7"/>
    <w:qFormat/>
    <w:uiPriority w:val="0"/>
    <w:rPr>
      <w:rFonts w:ascii="Times New Roman" w:hAnsi="Times New Roman" w:eastAsia="Times New Roman" w:cs="Times New Roman"/>
      <w:sz w:val="24"/>
      <w:szCs w:val="24"/>
    </w:rPr>
  </w:style>
  <w:style w:type="paragraph" w:styleId="14">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styleId="15">
    <w:name w:val="List Paragraph"/>
    <w:basedOn w:val="1"/>
    <w:qFormat/>
    <w:uiPriority w:val="34"/>
    <w:pPr>
      <w:ind w:left="720"/>
      <w:contextualSpacing/>
    </w:pPr>
    <w:rPr>
      <w:rFonts w:eastAsiaTheme="minorHAnsi"/>
      <w:lang w:eastAsia="en-US"/>
    </w:rPr>
  </w:style>
  <w:style w:type="character" w:customStyle="1" w:styleId="16">
    <w:name w:val="HTML Preformatted Char"/>
    <w:basedOn w:val="3"/>
    <w:link w:val="8"/>
    <w:qFormat/>
    <w:uiPriority w:val="99"/>
    <w:rPr>
      <w:rFonts w:ascii="Courier New" w:hAnsi="Courier New" w:eastAsia="Times New Roman" w:cs="Courier New"/>
      <w:sz w:val="20"/>
      <w:szCs w:val="20"/>
      <w:lang w:eastAsia="en-GB"/>
    </w:rPr>
  </w:style>
  <w:style w:type="character" w:customStyle="1" w:styleId="17">
    <w:name w:val="Footer Char"/>
    <w:basedOn w:val="3"/>
    <w:link w:val="6"/>
    <w:qFormat/>
    <w:uiPriority w:val="99"/>
    <w:rPr>
      <w:rFonts w:eastAsiaTheme="minorEastAsia"/>
      <w:lang w:eastAsia="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1302</Words>
  <Characters>7426</Characters>
  <Lines>61</Lines>
  <Paragraphs>17</Paragraphs>
  <TotalTime>84</TotalTime>
  <ScaleCrop>false</ScaleCrop>
  <LinksUpToDate>false</LinksUpToDate>
  <CharactersWithSpaces>8711</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2025-09-03T13:13:00Z</dcterms:created>
  <dc:creator>Freda</dc:creator>
  <cp:lastModifiedBy>stuar</cp:lastModifiedBy>
  <cp:lastPrinted>2025-06-10T11:53:00Z</cp:lastPrinted>
  <dcterms:modified xsi:type="dcterms:W3CDTF">2025-10-17T10:36:42Z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2057-12.9.0.21549</vt:lpwstr>
  </property>
  <property fmtid="{D5CDD505-2E9C-101B-9397-08002B2CF9AE}" pid="3" name="ICV">
    <vt:lpwstr>6ED3FA9064214E12AB107CFCCEC79C5A_13</vt:lpwstr>
  </property>
</Properties>
</file>